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DA" w:rsidRDefault="00860C66">
      <w:r>
        <w:t>STUDY LIST of TERMS for ANTHROPOLOGY EXAM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394"/>
        <w:gridCol w:w="61"/>
        <w:gridCol w:w="213"/>
        <w:gridCol w:w="708"/>
        <w:gridCol w:w="993"/>
        <w:gridCol w:w="1559"/>
        <w:gridCol w:w="1417"/>
        <w:gridCol w:w="1985"/>
        <w:gridCol w:w="1843"/>
      </w:tblGrid>
      <w:tr w:rsidR="00AA562E" w:rsidTr="00AA562E">
        <w:tc>
          <w:tcPr>
            <w:tcW w:w="1455" w:type="dxa"/>
            <w:gridSpan w:val="2"/>
          </w:tcPr>
          <w:p w:rsidR="00AA562E" w:rsidRDefault="00AA562E"/>
          <w:p w:rsidR="00AA562E" w:rsidRDefault="00AA562E">
            <w:r>
              <w:t>TERM or CONCEPT</w:t>
            </w:r>
          </w:p>
          <w:p w:rsidR="00AA562E" w:rsidRDefault="00AA562E"/>
        </w:tc>
        <w:tc>
          <w:tcPr>
            <w:tcW w:w="921" w:type="dxa"/>
            <w:gridSpan w:val="2"/>
          </w:tcPr>
          <w:p w:rsidR="00AA562E" w:rsidRDefault="00AA562E">
            <w:r>
              <w:t xml:space="preserve">Do I know the </w:t>
            </w:r>
            <w:proofErr w:type="spellStart"/>
            <w:r>
              <w:t>defini-</w:t>
            </w:r>
            <w:r>
              <w:t>tion</w:t>
            </w:r>
            <w:proofErr w:type="spellEnd"/>
            <w:r>
              <w:t>?</w:t>
            </w:r>
          </w:p>
        </w:tc>
        <w:tc>
          <w:tcPr>
            <w:tcW w:w="993" w:type="dxa"/>
          </w:tcPr>
          <w:p w:rsidR="00AA562E" w:rsidRDefault="00AA562E"/>
          <w:p w:rsidR="00AA562E" w:rsidRDefault="00AA562E">
            <w:r>
              <w:t>CHAP-TER in TEXT-BOOK</w:t>
            </w:r>
          </w:p>
        </w:tc>
        <w:tc>
          <w:tcPr>
            <w:tcW w:w="1559" w:type="dxa"/>
          </w:tcPr>
          <w:p w:rsidR="00AA562E" w:rsidRDefault="00AA562E"/>
          <w:p w:rsidR="00AA562E" w:rsidRDefault="00AA562E" w:rsidP="00162BEF">
            <w:r>
              <w:t>PAGE references and / or Websites</w:t>
            </w:r>
          </w:p>
        </w:tc>
        <w:tc>
          <w:tcPr>
            <w:tcW w:w="1417" w:type="dxa"/>
          </w:tcPr>
          <w:p w:rsidR="00AA562E" w:rsidRDefault="00AA562E"/>
          <w:p w:rsidR="00AA562E" w:rsidRDefault="00AA562E">
            <w:r>
              <w:t>EXAMPLE: PEOPLE</w:t>
            </w:r>
          </w:p>
        </w:tc>
        <w:tc>
          <w:tcPr>
            <w:tcW w:w="1985" w:type="dxa"/>
          </w:tcPr>
          <w:p w:rsidR="00AA562E" w:rsidRDefault="00AA562E"/>
          <w:p w:rsidR="00AA562E" w:rsidRDefault="00AA562E">
            <w:r>
              <w:t>EXAMPLE: PLACE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>
            <w:r>
              <w:t>ETHNOGRAPHER</w:t>
            </w:r>
          </w:p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Cross-cultural comparison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/>
          <w:p w:rsidR="00AA562E" w:rsidRDefault="00AA562E">
            <w:r>
              <w:t>Ethnography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 w:rsidP="00162BEF">
            <w:r>
              <w:t>Gender</w:t>
            </w:r>
          </w:p>
          <w:p w:rsidR="00AA562E" w:rsidRDefault="00AA562E" w:rsidP="00162BEF">
            <w:r>
              <w:tab/>
            </w:r>
            <w:r>
              <w:tab/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Holistic Perspective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Informants</w:t>
            </w:r>
          </w:p>
          <w:p w:rsidR="00AA562E" w:rsidRDefault="00AA562E"/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Participant Observation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436608" w:rsidRDefault="00436608"/>
          <w:p w:rsidR="00AA562E" w:rsidRDefault="00AA562E">
            <w:r>
              <w:t xml:space="preserve">Maisin </w:t>
            </w:r>
          </w:p>
        </w:tc>
        <w:tc>
          <w:tcPr>
            <w:tcW w:w="1985" w:type="dxa"/>
          </w:tcPr>
          <w:p w:rsidR="00436608" w:rsidRDefault="00436608"/>
          <w:p w:rsidR="00AA562E" w:rsidRDefault="00AA562E">
            <w:proofErr w:type="spellStart"/>
            <w:r>
              <w:t>Uiaku</w:t>
            </w:r>
            <w:proofErr w:type="spellEnd"/>
            <w:r>
              <w:t xml:space="preserve">, </w:t>
            </w:r>
            <w:r w:rsidR="00436608">
              <w:t>Papua New Guinea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436608">
            <w:r>
              <w:t>John Barker</w:t>
            </w:r>
          </w:p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Adaptation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Pluralism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2 and 15</w:t>
            </w:r>
          </w:p>
        </w:tc>
        <w:tc>
          <w:tcPr>
            <w:tcW w:w="1559" w:type="dxa"/>
          </w:tcPr>
          <w:p w:rsidR="00AA562E" w:rsidRDefault="00AA562E">
            <w:r>
              <w:t>p. 476</w:t>
            </w:r>
          </w:p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Social Structure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D7723C">
            <w:r>
              <w:t>Socialization</w:t>
            </w:r>
            <w:r w:rsidR="00AA562E">
              <w:t>/ Enculturation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Society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lastRenderedPageBreak/>
              <w:t>Subculture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Horticulture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093C14" w:rsidRDefault="00093C14"/>
          <w:p w:rsidR="00093C14" w:rsidRDefault="00093C14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Intensive Agriculture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093C14" w:rsidRDefault="00093C14"/>
          <w:p w:rsidR="00093C14" w:rsidRDefault="00093C14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Mechanized Agriculture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093C14" w:rsidRDefault="00093C14"/>
          <w:p w:rsidR="00093C14" w:rsidRDefault="00093C14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Pastoralism</w:t>
            </w:r>
          </w:p>
        </w:tc>
        <w:tc>
          <w:tcPr>
            <w:tcW w:w="921" w:type="dxa"/>
            <w:gridSpan w:val="2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093C14" w:rsidRDefault="00093C14"/>
          <w:p w:rsidR="00093C14" w:rsidRDefault="00093C14"/>
          <w:p w:rsidR="00093C14" w:rsidRDefault="00093C14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Patterns of Subsistence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093C14" w:rsidRDefault="00093C14"/>
          <w:p w:rsidR="00093C14" w:rsidRDefault="00093C14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455" w:type="dxa"/>
            <w:gridSpan w:val="2"/>
          </w:tcPr>
          <w:p w:rsidR="00AA562E" w:rsidRDefault="00AA562E">
            <w:r>
              <w:t>Conspicuous consumption</w:t>
            </w:r>
          </w:p>
        </w:tc>
        <w:tc>
          <w:tcPr>
            <w:tcW w:w="921" w:type="dxa"/>
            <w:gridSpan w:val="2"/>
          </w:tcPr>
          <w:p w:rsidR="00AA562E" w:rsidRDefault="00AA562E"/>
          <w:p w:rsidR="00AA562E" w:rsidRDefault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Economic system</w:t>
            </w:r>
          </w:p>
        </w:tc>
        <w:tc>
          <w:tcPr>
            <w:tcW w:w="982" w:type="dxa"/>
            <w:gridSpan w:val="3"/>
          </w:tcPr>
          <w:p w:rsidR="00AA562E" w:rsidRDefault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Globalization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Informal Economy</w:t>
            </w:r>
          </w:p>
        </w:tc>
        <w:tc>
          <w:tcPr>
            <w:tcW w:w="982" w:type="dxa"/>
            <w:gridSpan w:val="3"/>
          </w:tcPr>
          <w:p w:rsidR="00AA562E" w:rsidRDefault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  <w:p w:rsidR="00AA562E" w:rsidRDefault="00AA562E"/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Potlatch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62E" w:rsidRDefault="00AA562E">
            <w:hyperlink r:id="rId6" w:history="1">
              <w:r>
                <w:rPr>
                  <w:rStyle w:val="Hyperlink"/>
                </w:rPr>
                <w:t>http://peabody2.ad.fas.harvard.edu/potlatch/default.html</w:t>
              </w:r>
            </w:hyperlink>
          </w:p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Reciprocity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Technology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93C14" w:rsidRDefault="00093C14"/>
          <w:p w:rsidR="00AA562E" w:rsidRDefault="00AA562E"/>
        </w:tc>
        <w:tc>
          <w:tcPr>
            <w:tcW w:w="1417" w:type="dxa"/>
          </w:tcPr>
          <w:p w:rsidR="00093C14" w:rsidRDefault="00093C14"/>
          <w:p w:rsidR="00AA562E" w:rsidRDefault="00093C14">
            <w:r>
              <w:t>Maisin</w:t>
            </w:r>
          </w:p>
        </w:tc>
        <w:tc>
          <w:tcPr>
            <w:tcW w:w="1985" w:type="dxa"/>
          </w:tcPr>
          <w:p w:rsidR="00AA562E" w:rsidRDefault="00AA562E"/>
          <w:p w:rsidR="00093C14" w:rsidRDefault="00436608">
            <w:proofErr w:type="spellStart"/>
            <w:r>
              <w:t>Uiaku</w:t>
            </w:r>
            <w:proofErr w:type="spellEnd"/>
            <w:r>
              <w:t>, Papua New Guinea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093C14">
            <w:r>
              <w:t>John Barker</w:t>
            </w:r>
          </w:p>
          <w:p w:rsidR="00093C14" w:rsidRDefault="00093C14"/>
          <w:p w:rsidR="00093C14" w:rsidRDefault="00093C14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Bride-price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  <w:p w:rsidR="00093C14" w:rsidRDefault="00093C14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lastRenderedPageBreak/>
              <w:t>Endogamy</w:t>
            </w:r>
            <w:r w:rsidR="00093C14">
              <w:t xml:space="preserve"> / Exogamy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093C14" w:rsidRDefault="00093C14"/>
          <w:p w:rsidR="00093C14" w:rsidRDefault="00093C14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Polygyny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093C14" w:rsidRDefault="00093C14"/>
          <w:p w:rsidR="00093C14" w:rsidRDefault="00093C14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Household</w:t>
            </w:r>
          </w:p>
        </w:tc>
        <w:tc>
          <w:tcPr>
            <w:tcW w:w="982" w:type="dxa"/>
            <w:gridSpan w:val="3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proofErr w:type="spellStart"/>
            <w:r>
              <w:t>Patrilocal</w:t>
            </w:r>
            <w:proofErr w:type="spellEnd"/>
            <w:r>
              <w:t xml:space="preserve"> Residence </w:t>
            </w:r>
            <w:r>
              <w:t>/</w:t>
            </w:r>
            <w:r>
              <w:t xml:space="preserve"> </w:t>
            </w:r>
            <w:proofErr w:type="spellStart"/>
            <w:r>
              <w:t>Matrilocal</w:t>
            </w:r>
            <w:proofErr w:type="spellEnd"/>
            <w:r>
              <w:t xml:space="preserve"> Residence</w:t>
            </w:r>
            <w:r>
              <w:t xml:space="preserve"> / </w:t>
            </w:r>
            <w:proofErr w:type="spellStart"/>
            <w:r>
              <w:t>Neolocal</w:t>
            </w:r>
            <w:proofErr w:type="spellEnd"/>
            <w:r>
              <w:t xml:space="preserve"> Residence</w:t>
            </w:r>
          </w:p>
        </w:tc>
        <w:tc>
          <w:tcPr>
            <w:tcW w:w="982" w:type="dxa"/>
            <w:gridSpan w:val="3"/>
          </w:tcPr>
          <w:p w:rsidR="00AA562E" w:rsidRDefault="00AA562E"/>
          <w:p w:rsidR="00AA562E" w:rsidRDefault="00AA562E"/>
          <w:p w:rsidR="00AA562E" w:rsidRDefault="00AA562E"/>
          <w:p w:rsidR="00AA562E" w:rsidRDefault="00AA562E"/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</w:p>
          <w:p w:rsidR="00AA562E" w:rsidRDefault="00AA562E" w:rsidP="00162BE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 w:rsidP="00AA562E">
            <w:r>
              <w:t>Kin (</w:t>
            </w:r>
            <w:proofErr w:type="spellStart"/>
            <w:r>
              <w:t>Consanguin-eal</w:t>
            </w:r>
            <w:proofErr w:type="spellEnd"/>
            <w:r>
              <w:t xml:space="preserve">, </w:t>
            </w:r>
            <w:proofErr w:type="spellStart"/>
            <w:r>
              <w:t>A</w:t>
            </w:r>
            <w:r>
              <w:t>ffinal</w:t>
            </w:r>
            <w:proofErr w:type="spellEnd"/>
            <w:r>
              <w:t>,</w:t>
            </w:r>
            <w:r>
              <w:t xml:space="preserve"> Fictive)</w:t>
            </w:r>
          </w:p>
        </w:tc>
        <w:tc>
          <w:tcPr>
            <w:tcW w:w="982" w:type="dxa"/>
            <w:gridSpan w:val="3"/>
          </w:tcPr>
          <w:p w:rsidR="00AA562E" w:rsidRDefault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Achieved Status</w:t>
            </w:r>
          </w:p>
        </w:tc>
        <w:tc>
          <w:tcPr>
            <w:tcW w:w="982" w:type="dxa"/>
            <w:gridSpan w:val="3"/>
          </w:tcPr>
          <w:p w:rsidR="00AA562E" w:rsidRDefault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Ascribed Status</w:t>
            </w:r>
          </w:p>
        </w:tc>
        <w:tc>
          <w:tcPr>
            <w:tcW w:w="982" w:type="dxa"/>
            <w:gridSpan w:val="3"/>
          </w:tcPr>
          <w:p w:rsidR="00AA562E" w:rsidRDefault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10</w:t>
            </w:r>
          </w:p>
          <w:p w:rsidR="00AA562E" w:rsidRDefault="00AA562E" w:rsidP="00162BEF">
            <w:pPr>
              <w:jc w:val="center"/>
            </w:pP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AA562E">
        <w:tc>
          <w:tcPr>
            <w:tcW w:w="1394" w:type="dxa"/>
          </w:tcPr>
          <w:p w:rsidR="00AA562E" w:rsidRDefault="00AA562E">
            <w:r>
              <w:t>Common Interest associations</w:t>
            </w:r>
          </w:p>
        </w:tc>
        <w:tc>
          <w:tcPr>
            <w:tcW w:w="982" w:type="dxa"/>
            <w:gridSpan w:val="3"/>
          </w:tcPr>
          <w:p w:rsidR="00AA562E" w:rsidRDefault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10</w:t>
            </w:r>
          </w:p>
          <w:p w:rsidR="00AA562E" w:rsidRDefault="00AA562E" w:rsidP="00A6100C">
            <w:pPr>
              <w:jc w:val="center"/>
            </w:pP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>
            <w:r>
              <w:t>Egalitarian cultures</w:t>
            </w:r>
          </w:p>
        </w:tc>
        <w:tc>
          <w:tcPr>
            <w:tcW w:w="708" w:type="dxa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>
            <w:r>
              <w:t>!Kung</w:t>
            </w:r>
          </w:p>
        </w:tc>
        <w:tc>
          <w:tcPr>
            <w:tcW w:w="1985" w:type="dxa"/>
          </w:tcPr>
          <w:p w:rsidR="00AA562E" w:rsidRDefault="00AA562E">
            <w:proofErr w:type="spellStart"/>
            <w:r>
              <w:t>Dobe</w:t>
            </w:r>
            <w:proofErr w:type="spellEnd"/>
            <w:r>
              <w:t xml:space="preserve"> Desert, Botswana, southern Africa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>
            <w:r>
              <w:t xml:space="preserve">Marjorie </w:t>
            </w:r>
            <w:proofErr w:type="spellStart"/>
            <w:r>
              <w:t>Shostak</w:t>
            </w:r>
            <w:proofErr w:type="spellEnd"/>
          </w:p>
        </w:tc>
      </w:tr>
      <w:tr w:rsidR="00AA562E" w:rsidTr="00436608">
        <w:tc>
          <w:tcPr>
            <w:tcW w:w="1668" w:type="dxa"/>
            <w:gridSpan w:val="3"/>
          </w:tcPr>
          <w:p w:rsidR="00AA562E" w:rsidRDefault="00AA562E">
            <w:r>
              <w:t>Ethnicity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>
            <w:r>
              <w:t>Functionalist Theory of Stratification</w:t>
            </w:r>
          </w:p>
        </w:tc>
        <w:tc>
          <w:tcPr>
            <w:tcW w:w="708" w:type="dxa"/>
          </w:tcPr>
          <w:p w:rsidR="00AA562E" w:rsidRDefault="00AA562E"/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 xml:space="preserve">Racism </w:t>
            </w:r>
          </w:p>
          <w:p w:rsidR="00AA562E" w:rsidRDefault="00AA562E"/>
        </w:tc>
        <w:tc>
          <w:tcPr>
            <w:tcW w:w="708" w:type="dxa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162BE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>
            <w:proofErr w:type="spellStart"/>
            <w:r>
              <w:t>Nuyoricans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AA562E" w:rsidRDefault="00AA562E">
            <w:r>
              <w:t>El Barrio, New York City, USA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>
            <w:r>
              <w:t xml:space="preserve">Philippe </w:t>
            </w:r>
            <w:proofErr w:type="spellStart"/>
            <w:r>
              <w:t>Bourgois</w:t>
            </w:r>
            <w:proofErr w:type="spellEnd"/>
          </w:p>
          <w:p w:rsidR="00436608" w:rsidRDefault="00436608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Social Stratification</w:t>
            </w:r>
          </w:p>
        </w:tc>
        <w:tc>
          <w:tcPr>
            <w:tcW w:w="708" w:type="dxa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10</w:t>
            </w:r>
          </w:p>
          <w:p w:rsidR="00AA562E" w:rsidRDefault="00AA562E" w:rsidP="00162BEF">
            <w:pPr>
              <w:jc w:val="center"/>
            </w:pP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/>
          <w:p w:rsidR="00AA562E" w:rsidRDefault="00AA562E" w:rsidP="00A6100C">
            <w:r>
              <w:t>Stratified Societies</w:t>
            </w:r>
          </w:p>
        </w:tc>
        <w:tc>
          <w:tcPr>
            <w:tcW w:w="708" w:type="dxa"/>
          </w:tcPr>
          <w:p w:rsidR="00AA562E" w:rsidRDefault="00AA562E" w:rsidP="00A6100C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 xml:space="preserve">10 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Band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>
            <w:r>
              <w:t>!Kung</w:t>
            </w:r>
          </w:p>
        </w:tc>
        <w:tc>
          <w:tcPr>
            <w:tcW w:w="1985" w:type="dxa"/>
          </w:tcPr>
          <w:p w:rsidR="00AA562E" w:rsidRDefault="00AA562E">
            <w:proofErr w:type="spellStart"/>
            <w:r>
              <w:t>Dobe</w:t>
            </w:r>
            <w:proofErr w:type="spellEnd"/>
            <w:r>
              <w:t xml:space="preserve"> Desert, Botswana, southern Africa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>
            <w:r>
              <w:t xml:space="preserve">Marjorie </w:t>
            </w:r>
            <w:proofErr w:type="spellStart"/>
            <w:r>
              <w:t>Shostak</w:t>
            </w:r>
            <w:proofErr w:type="spellEnd"/>
          </w:p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lastRenderedPageBreak/>
              <w:t>Chiefdom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>
            <w:proofErr w:type="spellStart"/>
            <w:r>
              <w:t>Trobrianders</w:t>
            </w:r>
            <w:proofErr w:type="spellEnd"/>
          </w:p>
        </w:tc>
        <w:tc>
          <w:tcPr>
            <w:tcW w:w="1985" w:type="dxa"/>
          </w:tcPr>
          <w:p w:rsidR="00AA562E" w:rsidRDefault="00AA562E">
            <w:proofErr w:type="spellStart"/>
            <w:r>
              <w:t>Kiriwina</w:t>
            </w:r>
            <w:proofErr w:type="spellEnd"/>
            <w:r>
              <w:t xml:space="preserve"> Island, Papua New Guinea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>
            <w:r>
              <w:t>Annette Weiner</w:t>
            </w:r>
          </w:p>
          <w:p w:rsidR="00436608" w:rsidRDefault="00436608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Consensus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>
            <w:r>
              <w:t>!Kung</w:t>
            </w:r>
          </w:p>
        </w:tc>
        <w:tc>
          <w:tcPr>
            <w:tcW w:w="1985" w:type="dxa"/>
          </w:tcPr>
          <w:p w:rsidR="00AA562E" w:rsidRDefault="00AA562E">
            <w:proofErr w:type="spellStart"/>
            <w:r>
              <w:t>Dobe</w:t>
            </w:r>
            <w:proofErr w:type="spellEnd"/>
            <w:r>
              <w:t xml:space="preserve"> Desert, Botswana, southern Africa</w:t>
            </w:r>
          </w:p>
        </w:tc>
        <w:tc>
          <w:tcPr>
            <w:tcW w:w="1843" w:type="dxa"/>
            <w:shd w:val="clear" w:color="auto" w:fill="auto"/>
          </w:tcPr>
          <w:p w:rsidR="00AA562E" w:rsidRDefault="00AA562E">
            <w:r>
              <w:t xml:space="preserve">Marjorie </w:t>
            </w:r>
            <w:proofErr w:type="spellStart"/>
            <w:r>
              <w:t>Shostak</w:t>
            </w:r>
            <w:proofErr w:type="spellEnd"/>
          </w:p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Law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Sanctions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State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436608" w:rsidRDefault="00436608"/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Animism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Myth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Monotheism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Polytheism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436608" w:rsidP="00A6100C">
            <w:r>
              <w:t>Revitalization</w:t>
            </w:r>
          </w:p>
        </w:tc>
        <w:tc>
          <w:tcPr>
            <w:tcW w:w="708" w:type="dxa"/>
          </w:tcPr>
          <w:p w:rsidR="00AA562E" w:rsidRDefault="00AA562E"/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436608" w:rsidRDefault="00436608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Rite of Passage</w:t>
            </w:r>
          </w:p>
        </w:tc>
        <w:tc>
          <w:tcPr>
            <w:tcW w:w="708" w:type="dxa"/>
          </w:tcPr>
          <w:p w:rsidR="00AA562E" w:rsidRDefault="00AA562E" w:rsidP="00A6100C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Legends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Diffusion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436608" w:rsidRDefault="00436608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Genocide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  <w:tr w:rsidR="00AA562E" w:rsidTr="00436608">
        <w:tc>
          <w:tcPr>
            <w:tcW w:w="1668" w:type="dxa"/>
            <w:gridSpan w:val="3"/>
          </w:tcPr>
          <w:p w:rsidR="00AA562E" w:rsidRDefault="00AA562E" w:rsidP="00A6100C">
            <w:r>
              <w:t>Modernization</w:t>
            </w:r>
          </w:p>
        </w:tc>
        <w:tc>
          <w:tcPr>
            <w:tcW w:w="708" w:type="dxa"/>
          </w:tcPr>
          <w:p w:rsidR="00AA562E" w:rsidRDefault="00AA562E" w:rsidP="00AA562E"/>
        </w:tc>
        <w:tc>
          <w:tcPr>
            <w:tcW w:w="993" w:type="dxa"/>
          </w:tcPr>
          <w:p w:rsidR="00AA562E" w:rsidRDefault="00AA562E" w:rsidP="00A6100C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AA562E" w:rsidRDefault="00AA562E"/>
        </w:tc>
        <w:tc>
          <w:tcPr>
            <w:tcW w:w="1417" w:type="dxa"/>
          </w:tcPr>
          <w:p w:rsidR="00AA562E" w:rsidRDefault="00AA562E"/>
        </w:tc>
        <w:tc>
          <w:tcPr>
            <w:tcW w:w="1985" w:type="dxa"/>
          </w:tcPr>
          <w:p w:rsidR="00AA562E" w:rsidRDefault="00AA562E"/>
        </w:tc>
        <w:tc>
          <w:tcPr>
            <w:tcW w:w="1843" w:type="dxa"/>
            <w:shd w:val="clear" w:color="auto" w:fill="auto"/>
          </w:tcPr>
          <w:p w:rsidR="00AA562E" w:rsidRDefault="00AA562E"/>
          <w:p w:rsidR="00AA562E" w:rsidRDefault="00AA562E"/>
          <w:p w:rsidR="00AA562E" w:rsidRDefault="00AA562E"/>
        </w:tc>
      </w:tr>
    </w:tbl>
    <w:p w:rsidR="00436608" w:rsidRPr="00436608" w:rsidRDefault="00436608"/>
    <w:p w:rsidR="00860C66" w:rsidRPr="00467831" w:rsidRDefault="00860C66" w:rsidP="00436608">
      <w:pPr>
        <w:jc w:val="center"/>
        <w:rPr>
          <w:u w:val="single"/>
        </w:rPr>
      </w:pPr>
      <w:r w:rsidRPr="00467831">
        <w:rPr>
          <w:u w:val="single"/>
        </w:rPr>
        <w:lastRenderedPageBreak/>
        <w:t>Suggestions for ethnographic examples to be used:</w:t>
      </w:r>
    </w:p>
    <w:p w:rsidR="00860C66" w:rsidRDefault="00860C66" w:rsidP="00436608">
      <w:pPr>
        <w:pStyle w:val="ListParagraph"/>
        <w:numPr>
          <w:ilvl w:val="0"/>
          <w:numId w:val="1"/>
        </w:numPr>
      </w:pPr>
      <w:r>
        <w:t xml:space="preserve">the Bedouin, </w:t>
      </w:r>
      <w:r w:rsidR="00986C94">
        <w:t xml:space="preserve">western desert of </w:t>
      </w:r>
      <w:r>
        <w:t xml:space="preserve">Egypt, 1980s, </w:t>
      </w:r>
      <w:r w:rsidR="00FA0006">
        <w:t>Lila</w:t>
      </w:r>
      <w:r>
        <w:t xml:space="preserve"> Abu-</w:t>
      </w:r>
      <w:proofErr w:type="spellStart"/>
      <w:r>
        <w:t>Lughod</w:t>
      </w:r>
      <w:proofErr w:type="spellEnd"/>
      <w:r>
        <w:t xml:space="preserve"> </w:t>
      </w:r>
      <w:r w:rsidR="00FA0006" w:rsidRPr="00436608">
        <w:rPr>
          <w:i/>
        </w:rPr>
        <w:t xml:space="preserve">Veiled Sentiments </w:t>
      </w:r>
      <w:r>
        <w:t>334 – 336</w:t>
      </w:r>
    </w:p>
    <w:p w:rsidR="005E4FA2" w:rsidRDefault="00860C66" w:rsidP="0043660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Ju</w:t>
      </w:r>
      <w:proofErr w:type="spellEnd"/>
      <w:r>
        <w:t>’</w:t>
      </w:r>
      <w:r w:rsidR="005E4FA2">
        <w:t>/</w:t>
      </w:r>
      <w:proofErr w:type="spellStart"/>
      <w:r>
        <w:t>h</w:t>
      </w:r>
      <w:r w:rsidR="00A93203">
        <w:t>o</w:t>
      </w:r>
      <w:r>
        <w:t>uansi</w:t>
      </w:r>
      <w:proofErr w:type="spellEnd"/>
      <w:r w:rsidR="005E4FA2">
        <w:t xml:space="preserve">, </w:t>
      </w:r>
      <w:proofErr w:type="spellStart"/>
      <w:r w:rsidR="004573EF">
        <w:t>Dobe</w:t>
      </w:r>
      <w:proofErr w:type="spellEnd"/>
      <w:r w:rsidR="004573EF">
        <w:t xml:space="preserve">, </w:t>
      </w:r>
      <w:r w:rsidR="005E4FA2">
        <w:t>Kalahari Desert</w:t>
      </w:r>
      <w:r w:rsidR="004573EF">
        <w:t>,</w:t>
      </w:r>
      <w:r w:rsidR="004573EF" w:rsidRPr="004573EF">
        <w:t xml:space="preserve"> </w:t>
      </w:r>
      <w:r w:rsidR="004573EF">
        <w:t xml:space="preserve">Botswana, </w:t>
      </w:r>
      <w:r w:rsidR="005E4FA2">
        <w:t xml:space="preserve">  </w:t>
      </w:r>
      <w:r w:rsidR="005E4FA2">
        <w:t>Richard B. Lee</w:t>
      </w:r>
      <w:r w:rsidR="005E4FA2">
        <w:t xml:space="preserve"> </w:t>
      </w:r>
    </w:p>
    <w:p w:rsidR="00860C66" w:rsidRDefault="005E4FA2" w:rsidP="00436608">
      <w:pPr>
        <w:pStyle w:val="ListParagraph"/>
        <w:numPr>
          <w:ilvl w:val="0"/>
          <w:numId w:val="1"/>
        </w:numPr>
      </w:pPr>
      <w:r>
        <w:t>!Kung</w:t>
      </w:r>
      <w:r w:rsidR="00860C66">
        <w:t xml:space="preserve">, </w:t>
      </w:r>
      <w:proofErr w:type="spellStart"/>
      <w:r>
        <w:t>Dobe</w:t>
      </w:r>
      <w:proofErr w:type="spellEnd"/>
      <w:r w:rsidR="00986C94">
        <w:t xml:space="preserve"> Desert, </w:t>
      </w:r>
      <w:r w:rsidR="00860C66">
        <w:t xml:space="preserve">Botswana, 1970s, Marjorie </w:t>
      </w:r>
      <w:proofErr w:type="spellStart"/>
      <w:r w:rsidR="00860C66">
        <w:t>Shostak</w:t>
      </w:r>
      <w:proofErr w:type="spellEnd"/>
      <w:r w:rsidR="00860C66">
        <w:t xml:space="preserve"> 365; 428</w:t>
      </w:r>
      <w:r w:rsidR="00A93203">
        <w:t xml:space="preserve">  </w:t>
      </w:r>
      <w:r w:rsidR="00860C66">
        <w:t xml:space="preserve"> </w:t>
      </w:r>
    </w:p>
    <w:p w:rsidR="00986C94" w:rsidRDefault="00986C94" w:rsidP="00436608">
      <w:pPr>
        <w:pStyle w:val="ListParagraph"/>
        <w:numPr>
          <w:ilvl w:val="0"/>
          <w:numId w:val="1"/>
        </w:numPr>
      </w:pPr>
      <w:r>
        <w:t>the Men of Skid Row, Winnipeg Canada, 1980s</w:t>
      </w:r>
      <w:r w:rsidR="00FD7A20">
        <w:t xml:space="preserve">; Christopher </w:t>
      </w:r>
      <w:proofErr w:type="spellStart"/>
      <w:r w:rsidR="00FD7A20">
        <w:t>Hauch</w:t>
      </w:r>
      <w:proofErr w:type="spellEnd"/>
      <w:r>
        <w:t xml:space="preserve"> </w:t>
      </w:r>
    </w:p>
    <w:p w:rsidR="005E4FA2" w:rsidRDefault="005E4FA2" w:rsidP="0043660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Mende</w:t>
      </w:r>
      <w:proofErr w:type="spellEnd"/>
      <w:r>
        <w:t xml:space="preserve"> of West Africa</w:t>
      </w:r>
      <w:r w:rsidR="00467831">
        <w:t xml:space="preserve"> p. 367, 378</w:t>
      </w:r>
    </w:p>
    <w:p w:rsidR="00FD7A20" w:rsidRDefault="00FD7A20" w:rsidP="0043660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Trobrianders</w:t>
      </w:r>
      <w:proofErr w:type="spellEnd"/>
      <w:r>
        <w:t xml:space="preserve">, </w:t>
      </w:r>
      <w:proofErr w:type="spellStart"/>
      <w:r>
        <w:t>Kiriwina</w:t>
      </w:r>
      <w:proofErr w:type="spellEnd"/>
      <w:r>
        <w:t xml:space="preserve"> Island, Papua New Guinea; Annette Weiner, 1970s (see index of </w:t>
      </w:r>
      <w:r w:rsidRPr="00436608">
        <w:rPr>
          <w:i/>
        </w:rPr>
        <w:t xml:space="preserve">Cultural Anthropology </w:t>
      </w:r>
      <w:r>
        <w:t>for many examples of terms above</w:t>
      </w:r>
      <w:r w:rsidR="00A6100C">
        <w:t>)</w:t>
      </w:r>
    </w:p>
    <w:p w:rsidR="005E4FA2" w:rsidRDefault="00FA0006" w:rsidP="00436608">
      <w:pPr>
        <w:pStyle w:val="ListParagraph"/>
        <w:numPr>
          <w:ilvl w:val="0"/>
          <w:numId w:val="1"/>
        </w:numPr>
      </w:pPr>
      <w:r>
        <w:t xml:space="preserve">the </w:t>
      </w:r>
      <w:r w:rsidR="005E4FA2">
        <w:t xml:space="preserve">Rwandans </w:t>
      </w:r>
    </w:p>
    <w:p w:rsidR="00AA562E" w:rsidRDefault="00AA562E" w:rsidP="00436608">
      <w:pPr>
        <w:pStyle w:val="ListParagraph"/>
        <w:numPr>
          <w:ilvl w:val="0"/>
          <w:numId w:val="1"/>
        </w:numPr>
      </w:pPr>
      <w:r>
        <w:t xml:space="preserve">The Maisin of </w:t>
      </w:r>
      <w:proofErr w:type="spellStart"/>
      <w:r>
        <w:t>Uiaku</w:t>
      </w:r>
      <w:proofErr w:type="spellEnd"/>
      <w:r>
        <w:t>, Papua New Guinea; John Barker, 1980s</w:t>
      </w:r>
    </w:p>
    <w:p w:rsidR="00AA562E" w:rsidRDefault="00AA562E" w:rsidP="00436608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Nuyoricans</w:t>
      </w:r>
      <w:proofErr w:type="spellEnd"/>
      <w:r>
        <w:t xml:space="preserve"> of El Barrio, New York City; Philippe </w:t>
      </w:r>
      <w:proofErr w:type="spellStart"/>
      <w:r>
        <w:t>Bourgois</w:t>
      </w:r>
      <w:proofErr w:type="spellEnd"/>
      <w:r>
        <w:t>, 1990s</w:t>
      </w:r>
    </w:p>
    <w:p w:rsidR="00FA0006" w:rsidRDefault="00FA0006" w:rsidP="0043660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 </w:t>
      </w:r>
      <w:proofErr w:type="spellStart"/>
      <w:r>
        <w:t>Bakhtiari</w:t>
      </w:r>
      <w:proofErr w:type="spellEnd"/>
      <w:r>
        <w:t xml:space="preserve"> of </w:t>
      </w:r>
      <w:r w:rsidR="002B7641">
        <w:t xml:space="preserve">southwestern Persia, Iran, </w:t>
      </w:r>
      <w:proofErr w:type="spellStart"/>
      <w:r w:rsidR="002B7641" w:rsidRPr="00436608">
        <w:rPr>
          <w:rFonts w:ascii="Arial" w:hAnsi="Arial" w:cs="Arial"/>
          <w:color w:val="000000"/>
          <w:sz w:val="18"/>
          <w:szCs w:val="18"/>
          <w:shd w:val="clear" w:color="auto" w:fill="FFFFFF"/>
        </w:rPr>
        <w:t>Merian</w:t>
      </w:r>
      <w:proofErr w:type="spellEnd"/>
      <w:r w:rsidR="002B7641" w:rsidRPr="004366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C. Cooper</w:t>
      </w:r>
      <w:r w:rsidR="002B7641" w:rsidRPr="0043660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D7A20" w:rsidRDefault="00FD7A20"/>
    <w:sectPr w:rsidR="00FD7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133"/>
    <w:multiLevelType w:val="hybridMultilevel"/>
    <w:tmpl w:val="966E7B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6"/>
    <w:rsid w:val="00093C14"/>
    <w:rsid w:val="00162BEF"/>
    <w:rsid w:val="002B7641"/>
    <w:rsid w:val="00436608"/>
    <w:rsid w:val="004573EF"/>
    <w:rsid w:val="00467831"/>
    <w:rsid w:val="005921F1"/>
    <w:rsid w:val="005E4FA2"/>
    <w:rsid w:val="00860C66"/>
    <w:rsid w:val="00986C94"/>
    <w:rsid w:val="00A6100C"/>
    <w:rsid w:val="00A93203"/>
    <w:rsid w:val="00AA562E"/>
    <w:rsid w:val="00D7723C"/>
    <w:rsid w:val="00E528DA"/>
    <w:rsid w:val="00EB0E54"/>
    <w:rsid w:val="00FA0006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A20"/>
    <w:rPr>
      <w:color w:val="0000FF"/>
      <w:u w:val="single"/>
    </w:rPr>
  </w:style>
  <w:style w:type="table" w:styleId="TableGrid">
    <w:name w:val="Table Grid"/>
    <w:basedOn w:val="TableNormal"/>
    <w:uiPriority w:val="59"/>
    <w:rsid w:val="0016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7641"/>
  </w:style>
  <w:style w:type="paragraph" w:styleId="ListParagraph">
    <w:name w:val="List Paragraph"/>
    <w:basedOn w:val="Normal"/>
    <w:uiPriority w:val="34"/>
    <w:qFormat/>
    <w:rsid w:val="0043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A20"/>
    <w:rPr>
      <w:color w:val="0000FF"/>
      <w:u w:val="single"/>
    </w:rPr>
  </w:style>
  <w:style w:type="table" w:styleId="TableGrid">
    <w:name w:val="Table Grid"/>
    <w:basedOn w:val="TableNormal"/>
    <w:uiPriority w:val="59"/>
    <w:rsid w:val="0016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7641"/>
  </w:style>
  <w:style w:type="paragraph" w:styleId="ListParagraph">
    <w:name w:val="List Paragraph"/>
    <w:basedOn w:val="Normal"/>
    <w:uiPriority w:val="34"/>
    <w:qFormat/>
    <w:rsid w:val="0043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2.ad.fas.harvard.edu/potlatch/defaul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2013-05-30T05:29:00Z</dcterms:created>
  <dcterms:modified xsi:type="dcterms:W3CDTF">2013-05-30T05:29:00Z</dcterms:modified>
</cp:coreProperties>
</file>